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81F3D" w14:textId="3FBC61AB"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9B038E">
        <w:rPr>
          <w:rFonts w:cs="Arial"/>
          <w:sz w:val="24"/>
          <w:szCs w:val="24"/>
        </w:rPr>
        <w:t>4</w:t>
      </w:r>
      <w:r w:rsidR="009E536B">
        <w:rPr>
          <w:rFonts w:cs="Arial"/>
          <w:sz w:val="24"/>
          <w:szCs w:val="24"/>
        </w:rPr>
        <w:t>-bis</w:t>
      </w:r>
      <w:r w:rsidR="00D6267D" w:rsidRPr="00922C7F">
        <w:rPr>
          <w:rFonts w:ascii="等线" w:eastAsia="等线" w:hAnsi="等线" w:cs="Arial" w:hint="eastAsia"/>
          <w:sz w:val="24"/>
          <w:szCs w:val="24"/>
          <w:lang w:eastAsia="zh-CN"/>
        </w:rPr>
        <w:t>-e</w:t>
      </w:r>
      <w:r w:rsidRPr="009A351D">
        <w:rPr>
          <w:rFonts w:cs="Arial"/>
          <w:i/>
          <w:sz w:val="24"/>
          <w:szCs w:val="24"/>
        </w:rPr>
        <w:tab/>
      </w:r>
      <w:r w:rsidR="0079754F" w:rsidRPr="0079754F">
        <w:rPr>
          <w:rFonts w:cs="Arial"/>
          <w:sz w:val="24"/>
          <w:szCs w:val="24"/>
          <w:lang w:val="en-US"/>
        </w:rPr>
        <w:t>R4-2216135</w:t>
      </w:r>
    </w:p>
    <w:p w14:paraId="5E23086D" w14:textId="77777777" w:rsidR="00275694" w:rsidRPr="00275694" w:rsidRDefault="00D6267D" w:rsidP="00275694">
      <w:pPr>
        <w:overflowPunct/>
        <w:autoSpaceDE/>
        <w:autoSpaceDN/>
        <w:adjustRightInd/>
        <w:spacing w:after="120"/>
        <w:textAlignment w:val="auto"/>
        <w:outlineLvl w:val="0"/>
        <w:rPr>
          <w:rFonts w:ascii="Arial" w:eastAsia="宋体" w:hAnsi="Arial"/>
          <w:b/>
          <w:noProof/>
          <w:sz w:val="24"/>
        </w:rPr>
      </w:pPr>
      <w:r w:rsidRPr="00D6267D">
        <w:rPr>
          <w:rFonts w:ascii="Arial" w:eastAsia="宋体" w:hAnsi="Arial"/>
          <w:b/>
          <w:noProof/>
          <w:sz w:val="24"/>
        </w:rPr>
        <w:t>Electronic Meeting</w:t>
      </w:r>
      <w:r w:rsidR="00C63D9A" w:rsidRPr="00C63D9A">
        <w:rPr>
          <w:rFonts w:ascii="Arial" w:eastAsia="宋体" w:hAnsi="Arial"/>
          <w:b/>
          <w:noProof/>
          <w:sz w:val="24"/>
        </w:rPr>
        <w:t>,</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275694" w:rsidRPr="00275694">
        <w:rPr>
          <w:rFonts w:ascii="Arial" w:eastAsia="宋体" w:hAnsi="Arial"/>
          <w:b/>
          <w:noProof/>
          <w:sz w:val="24"/>
        </w:rPr>
        <w:t xml:space="preserve"> </w:t>
      </w:r>
      <w:r w:rsidR="009B038E">
        <w:rPr>
          <w:rFonts w:ascii="Arial" w:eastAsia="宋体" w:hAnsi="Arial"/>
          <w:b/>
          <w:noProof/>
          <w:sz w:val="24"/>
        </w:rPr>
        <w:t>1</w:t>
      </w:r>
      <w:r w:rsidR="009E536B">
        <w:rPr>
          <w:rFonts w:ascii="Arial" w:eastAsia="宋体" w:hAnsi="Arial"/>
          <w:b/>
          <w:noProof/>
          <w:sz w:val="24"/>
        </w:rPr>
        <w:t>0</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9E536B">
        <w:rPr>
          <w:rFonts w:ascii="Arial" w:eastAsia="宋体" w:hAnsi="Arial"/>
          <w:b/>
          <w:noProof/>
          <w:sz w:val="24"/>
        </w:rPr>
        <w:t>19</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9E536B">
        <w:rPr>
          <w:rFonts w:ascii="Arial" w:eastAsia="宋体" w:hAnsi="Arial"/>
          <w:b/>
          <w:noProof/>
          <w:sz w:val="24"/>
          <w:lang w:eastAsia="zh-CN"/>
        </w:rPr>
        <w:t>October</w:t>
      </w:r>
      <w:r w:rsidR="00275694" w:rsidRPr="00275694">
        <w:rPr>
          <w:rFonts w:ascii="Arial" w:eastAsia="宋体" w:hAnsi="Arial"/>
          <w:b/>
          <w:noProof/>
          <w:sz w:val="24"/>
        </w:rPr>
        <w:t>, 20</w:t>
      </w:r>
      <w:r>
        <w:rPr>
          <w:rFonts w:ascii="Arial" w:eastAsia="宋体" w:hAnsi="Arial"/>
          <w:b/>
          <w:noProof/>
          <w:sz w:val="24"/>
        </w:rPr>
        <w:t>22</w:t>
      </w:r>
    </w:p>
    <w:p w14:paraId="01073051" w14:textId="77777777" w:rsidR="001F5D6A" w:rsidRPr="00275694" w:rsidRDefault="001F5D6A" w:rsidP="00615E2A">
      <w:pPr>
        <w:rPr>
          <w:rFonts w:eastAsia="宋体"/>
          <w:lang w:eastAsia="zh-CN"/>
        </w:rPr>
      </w:pPr>
    </w:p>
    <w:p w14:paraId="0BD555E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24CC3BB"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629FD" w:rsidRPr="00A629FD">
        <w:rPr>
          <w:rFonts w:ascii="Arial" w:eastAsiaTheme="minorEastAsia" w:hAnsi="Arial" w:cs="Arial"/>
          <w:sz w:val="22"/>
          <w:lang w:eastAsia="zh-CN"/>
        </w:rPr>
        <w:t>Further discussion on interference modelling for full duplex from UE aspect</w:t>
      </w:r>
    </w:p>
    <w:p w14:paraId="25FD88E2" w14:textId="5810FCBE"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83A8D">
        <w:rPr>
          <w:rFonts w:ascii="Arial" w:hAnsi="Arial" w:cs="Arial"/>
          <w:sz w:val="22"/>
          <w:lang w:val="en-US"/>
        </w:rPr>
        <w:t>6.17.2.2.1</w:t>
      </w:r>
    </w:p>
    <w:p w14:paraId="0A78FAD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5E3AE24D" w14:textId="77777777" w:rsidR="00FC0076" w:rsidRDefault="00E52C47" w:rsidP="004065E5">
      <w:pPr>
        <w:pStyle w:val="1"/>
        <w:rPr>
          <w:rFonts w:eastAsia="宋体"/>
          <w:lang w:eastAsia="zh-CN"/>
        </w:rPr>
      </w:pPr>
      <w:r>
        <w:rPr>
          <w:rFonts w:eastAsia="宋体" w:hint="eastAsia"/>
          <w:lang w:eastAsia="zh-CN"/>
        </w:rPr>
        <w:t>Introduction</w:t>
      </w:r>
    </w:p>
    <w:p w14:paraId="14089947" w14:textId="37F478F5" w:rsidR="00E82A96" w:rsidRPr="00D674C7" w:rsidRDefault="0067364D" w:rsidP="00CF44D2">
      <w:pPr>
        <w:jc w:val="both"/>
        <w:rPr>
          <w:rFonts w:eastAsia="等线"/>
          <w:lang w:eastAsia="zh-CN"/>
        </w:rPr>
      </w:pPr>
      <w:r>
        <w:rPr>
          <w:rFonts w:eastAsia="等线"/>
          <w:lang w:eastAsia="zh-CN"/>
        </w:rPr>
        <w:t>In the last meeting, the discussion for SI</w:t>
      </w:r>
      <w:r w:rsidR="005950E5">
        <w:rPr>
          <w:rFonts w:eastAsia="等线"/>
          <w:lang w:eastAsia="zh-CN"/>
        </w:rPr>
        <w:t xml:space="preserve"> </w:t>
      </w:r>
      <w:proofErr w:type="spellStart"/>
      <w:r w:rsidRPr="0067364D">
        <w:rPr>
          <w:rFonts w:eastAsia="等线"/>
          <w:lang w:eastAsia="zh-CN"/>
        </w:rPr>
        <w:t>NR_Duplex_Evo</w:t>
      </w:r>
      <w:proofErr w:type="spellEnd"/>
      <w:r>
        <w:rPr>
          <w:rFonts w:eastAsia="等线"/>
          <w:lang w:eastAsia="zh-CN"/>
        </w:rPr>
        <w:t xml:space="preserve"> started in RAN4</w:t>
      </w:r>
      <w:r w:rsidR="00D674C7">
        <w:rPr>
          <w:rFonts w:eastAsia="等线"/>
          <w:lang w:eastAsia="zh-CN"/>
        </w:rPr>
        <w:t>, focusing on</w:t>
      </w:r>
      <w:r>
        <w:rPr>
          <w:rFonts w:eastAsia="等线"/>
          <w:lang w:eastAsia="zh-CN"/>
        </w:rPr>
        <w:t xml:space="preserve"> </w:t>
      </w:r>
      <w:r w:rsidR="00D674C7">
        <w:rPr>
          <w:rFonts w:eastAsia="等线"/>
          <w:lang w:eastAsia="zh-CN"/>
        </w:rPr>
        <w:t>i</w:t>
      </w:r>
      <w:r>
        <w:rPr>
          <w:rFonts w:eastAsia="等线"/>
          <w:lang w:eastAsia="zh-CN"/>
        </w:rPr>
        <w:t>nterference modelling for self-interference at gNB, co-channel inter-subband and adjacent channel gNB-gNB/UE-UE CLI</w:t>
      </w:r>
      <w:r w:rsidR="00D674C7">
        <w:rPr>
          <w:rFonts w:eastAsia="等线"/>
          <w:lang w:eastAsia="zh-CN"/>
        </w:rPr>
        <w:t xml:space="preserve">. Several high-level agreements were achieved for interference modelling [1] and a reply LS providing partial answers on these aspects [2] was sent out to RAN1. In this contribution, we provide our further thoughts on </w:t>
      </w:r>
      <w:r w:rsidR="00A629FD">
        <w:rPr>
          <w:rFonts w:eastAsia="等线" w:hint="eastAsia"/>
          <w:lang w:eastAsia="zh-CN"/>
        </w:rPr>
        <w:t>interference</w:t>
      </w:r>
      <w:r w:rsidR="00A629FD">
        <w:rPr>
          <w:rFonts w:eastAsia="等线"/>
          <w:lang w:eastAsia="zh-CN"/>
        </w:rPr>
        <w:t xml:space="preserve"> </w:t>
      </w:r>
      <w:r w:rsidR="00A629FD">
        <w:rPr>
          <w:rFonts w:eastAsia="等线" w:hint="eastAsia"/>
          <w:lang w:eastAsia="zh-CN"/>
        </w:rPr>
        <w:t>modelling</w:t>
      </w:r>
      <w:r w:rsidR="00A629FD">
        <w:rPr>
          <w:rFonts w:eastAsia="等线"/>
          <w:lang w:eastAsia="zh-CN"/>
        </w:rPr>
        <w:t xml:space="preserve"> for full duplex from UE aspect</w:t>
      </w:r>
      <w:r w:rsidR="001C038E">
        <w:rPr>
          <w:rFonts w:eastAsia="等线"/>
          <w:lang w:val="en-US" w:eastAsia="en-GB"/>
        </w:rPr>
        <w:t>.</w:t>
      </w:r>
    </w:p>
    <w:p w14:paraId="28ECE6CD" w14:textId="77777777" w:rsidR="00703A03" w:rsidRDefault="00853ECB" w:rsidP="00703A03">
      <w:pPr>
        <w:pStyle w:val="1"/>
        <w:rPr>
          <w:rFonts w:eastAsia="宋体"/>
          <w:lang w:eastAsia="zh-CN"/>
        </w:rPr>
      </w:pPr>
      <w:r>
        <w:rPr>
          <w:rFonts w:eastAsia="宋体" w:hint="eastAsia"/>
          <w:lang w:eastAsia="zh-CN"/>
        </w:rPr>
        <w:t>Discussion</w:t>
      </w:r>
    </w:p>
    <w:p w14:paraId="235F0E2E" w14:textId="77777777" w:rsidR="005067D6" w:rsidRDefault="005067D6" w:rsidP="00CD09F0">
      <w:pPr>
        <w:pStyle w:val="2"/>
      </w:pPr>
      <w:r>
        <w:t>Co-channel inter-subband CLI</w:t>
      </w:r>
    </w:p>
    <w:p w14:paraId="10AFCE09" w14:textId="77777777" w:rsidR="00D76DFD" w:rsidRPr="00D76DFD" w:rsidRDefault="0049477B" w:rsidP="00D76DFD">
      <w:pPr>
        <w:pStyle w:val="30"/>
      </w:pPr>
      <w:r>
        <w:t>Co-channel inter-subband UE-UE CLI</w:t>
      </w:r>
    </w:p>
    <w:p w14:paraId="437FE225" w14:textId="4573EFA6" w:rsidR="0049477B" w:rsidRPr="0049477B" w:rsidRDefault="00D76DFD" w:rsidP="00CF44D2">
      <w:pPr>
        <w:jc w:val="both"/>
        <w:rPr>
          <w:rFonts w:eastAsia="等线"/>
          <w:lang w:eastAsia="zh-CN"/>
        </w:rPr>
      </w:pPr>
      <w:r>
        <w:rPr>
          <w:rFonts w:eastAsia="等线" w:hint="eastAsia"/>
          <w:lang w:eastAsia="zh-CN"/>
        </w:rPr>
        <w:t>In</w:t>
      </w:r>
      <w:r>
        <w:rPr>
          <w:rFonts w:eastAsia="等线"/>
          <w:lang w:eastAsia="zh-CN"/>
        </w:rPr>
        <w:t xml:space="preserve"> the last meeting, these c</w:t>
      </w:r>
      <w:r w:rsidR="0049477B" w:rsidRPr="0049477B">
        <w:rPr>
          <w:rFonts w:eastAsia="等线"/>
          <w:lang w:eastAsia="zh-CN"/>
        </w:rPr>
        <w:t xml:space="preserve">andidate </w:t>
      </w:r>
      <w:r>
        <w:rPr>
          <w:rFonts w:eastAsia="等线"/>
          <w:lang w:eastAsia="zh-CN"/>
        </w:rPr>
        <w:t>Tx/Rx model</w:t>
      </w:r>
      <w:r w:rsidR="0049477B" w:rsidRPr="0049477B">
        <w:rPr>
          <w:rFonts w:eastAsia="等线"/>
          <w:lang w:eastAsia="zh-CN"/>
        </w:rPr>
        <w:t xml:space="preserve"> for </w:t>
      </w:r>
      <w:r w:rsidR="00E927B2">
        <w:rPr>
          <w:rFonts w:eastAsia="等线"/>
          <w:lang w:eastAsia="zh-CN"/>
        </w:rPr>
        <w:t xml:space="preserve">co-channel inter-subband </w:t>
      </w:r>
      <w:r w:rsidR="0049477B" w:rsidRPr="0049477B">
        <w:rPr>
          <w:rFonts w:eastAsia="等线"/>
          <w:lang w:eastAsia="zh-CN"/>
        </w:rPr>
        <w:t>UE-UE CLI model</w:t>
      </w:r>
      <w:r>
        <w:rPr>
          <w:rFonts w:eastAsia="等线"/>
          <w:lang w:eastAsia="zh-CN"/>
        </w:rPr>
        <w:t xml:space="preserve"> were proposed</w:t>
      </w:r>
      <w:r w:rsidR="005950E5">
        <w:rPr>
          <w:rFonts w:eastAsia="等线"/>
          <w:lang w:eastAsia="zh-CN"/>
        </w:rPr>
        <w:t xml:space="preserve"> as follows. It is still FFS whether ACLR/ACS can be applied for co-channel inter-subband UE-UE CLI.</w:t>
      </w:r>
    </w:p>
    <w:p w14:paraId="3B7F6E81" w14:textId="77777777" w:rsidR="005950E5" w:rsidRPr="005950E5" w:rsidRDefault="005950E5" w:rsidP="005950E5">
      <w:pPr>
        <w:numPr>
          <w:ilvl w:val="0"/>
          <w:numId w:val="32"/>
        </w:numPr>
        <w:jc w:val="both"/>
        <w:rPr>
          <w:rFonts w:eastAsia="等线"/>
          <w:i/>
          <w:lang w:eastAsia="zh-CN"/>
        </w:rPr>
      </w:pPr>
      <w:r w:rsidRPr="005950E5">
        <w:rPr>
          <w:rFonts w:eastAsia="等线"/>
          <w:i/>
          <w:lang w:eastAsia="zh-CN"/>
        </w:rPr>
        <w:t>TX model can refer to existing UE requirement in TS38.101-1 and TS38.101-2</w:t>
      </w:r>
    </w:p>
    <w:p w14:paraId="22BF26F4" w14:textId="77777777" w:rsidR="005950E5" w:rsidRPr="005950E5" w:rsidRDefault="005950E5" w:rsidP="005950E5">
      <w:pPr>
        <w:numPr>
          <w:ilvl w:val="1"/>
          <w:numId w:val="32"/>
        </w:numPr>
        <w:jc w:val="both"/>
        <w:rPr>
          <w:rFonts w:eastAsia="等线"/>
          <w:i/>
          <w:lang w:eastAsia="zh-CN"/>
        </w:rPr>
      </w:pPr>
      <w:r w:rsidRPr="005950E5">
        <w:rPr>
          <w:rFonts w:eastAsia="等线"/>
          <w:i/>
          <w:lang w:eastAsia="zh-CN"/>
        </w:rPr>
        <w:t>In band emission as starting point</w:t>
      </w:r>
    </w:p>
    <w:p w14:paraId="1A461B2F" w14:textId="77777777" w:rsidR="005950E5" w:rsidRPr="005950E5" w:rsidRDefault="005950E5" w:rsidP="005950E5">
      <w:pPr>
        <w:numPr>
          <w:ilvl w:val="1"/>
          <w:numId w:val="32"/>
        </w:numPr>
        <w:jc w:val="both"/>
        <w:rPr>
          <w:rFonts w:eastAsia="等线"/>
          <w:i/>
          <w:lang w:eastAsia="zh-CN"/>
        </w:rPr>
      </w:pPr>
      <w:r w:rsidRPr="005950E5">
        <w:rPr>
          <w:rFonts w:eastAsia="等线"/>
          <w:i/>
          <w:lang w:eastAsia="zh-CN"/>
        </w:rPr>
        <w:t>FFS is not precluded for other candidates such as ACLR</w:t>
      </w:r>
    </w:p>
    <w:p w14:paraId="0E8DAAED" w14:textId="77777777" w:rsidR="005950E5" w:rsidRPr="005950E5" w:rsidRDefault="005950E5" w:rsidP="005950E5">
      <w:pPr>
        <w:numPr>
          <w:ilvl w:val="0"/>
          <w:numId w:val="32"/>
        </w:numPr>
        <w:jc w:val="both"/>
        <w:rPr>
          <w:rFonts w:eastAsia="等线"/>
          <w:i/>
          <w:lang w:eastAsia="zh-CN"/>
        </w:rPr>
      </w:pPr>
      <w:r w:rsidRPr="005950E5">
        <w:rPr>
          <w:rFonts w:eastAsia="等线"/>
          <w:i/>
          <w:lang w:eastAsia="zh-CN"/>
        </w:rPr>
        <w:t>RX model can refer to existing UE requirement in TS38.101-1 and TS38.101-2</w:t>
      </w:r>
    </w:p>
    <w:p w14:paraId="6BE2F932" w14:textId="77777777" w:rsidR="005950E5" w:rsidRPr="005950E5" w:rsidRDefault="005950E5" w:rsidP="005950E5">
      <w:pPr>
        <w:numPr>
          <w:ilvl w:val="1"/>
          <w:numId w:val="32"/>
        </w:numPr>
        <w:jc w:val="both"/>
        <w:rPr>
          <w:rFonts w:eastAsia="等线"/>
          <w:i/>
          <w:lang w:eastAsia="zh-CN"/>
        </w:rPr>
      </w:pPr>
      <w:r w:rsidRPr="005950E5">
        <w:rPr>
          <w:rFonts w:eastAsia="等线"/>
          <w:i/>
          <w:lang w:eastAsia="zh-CN"/>
        </w:rPr>
        <w:t>Maximum input power as threshold based on above specification</w:t>
      </w:r>
    </w:p>
    <w:p w14:paraId="7D7EEEB8" w14:textId="77777777" w:rsidR="005950E5" w:rsidRPr="005950E5" w:rsidRDefault="005950E5" w:rsidP="005950E5">
      <w:pPr>
        <w:numPr>
          <w:ilvl w:val="1"/>
          <w:numId w:val="32"/>
        </w:numPr>
        <w:jc w:val="both"/>
        <w:rPr>
          <w:rFonts w:eastAsia="等线"/>
          <w:b/>
          <w:i/>
          <w:lang w:eastAsia="zh-CN"/>
        </w:rPr>
      </w:pPr>
      <w:r w:rsidRPr="005950E5">
        <w:rPr>
          <w:rFonts w:eastAsia="等线"/>
          <w:i/>
          <w:lang w:eastAsia="zh-CN"/>
        </w:rPr>
        <w:t xml:space="preserve">FFS is not precluded for other candidates such as ACS, ICI, and estimated RX model based on legacy UE. </w:t>
      </w:r>
    </w:p>
    <w:p w14:paraId="7FAC0F54" w14:textId="46CACC72" w:rsidR="005950E5" w:rsidRDefault="005950E5" w:rsidP="00CF44D2">
      <w:pPr>
        <w:jc w:val="both"/>
        <w:rPr>
          <w:rFonts w:eastAsia="等线"/>
          <w:lang w:eastAsia="zh-CN"/>
        </w:rPr>
      </w:pPr>
      <w:r>
        <w:rPr>
          <w:rFonts w:eastAsia="等线"/>
          <w:lang w:eastAsia="zh-CN"/>
        </w:rPr>
        <w:t>From our understanding, ACLR/ACS requirement are used in channel bandwidth level</w:t>
      </w:r>
      <w:r w:rsidR="00C3339E">
        <w:rPr>
          <w:rFonts w:eastAsia="等线"/>
          <w:lang w:eastAsia="zh-CN"/>
        </w:rPr>
        <w:t>, however not in subband level for UE</w:t>
      </w:r>
      <w:r>
        <w:rPr>
          <w:rFonts w:eastAsia="等线"/>
          <w:lang w:eastAsia="zh-CN"/>
        </w:rPr>
        <w:t xml:space="preserve">. For subband Tx transmission, </w:t>
      </w:r>
      <w:bookmarkStart w:id="2" w:name="_Hlk115365626"/>
      <w:r>
        <w:rPr>
          <w:rFonts w:eastAsia="等线"/>
          <w:lang w:eastAsia="zh-CN"/>
        </w:rPr>
        <w:t>whether ACLR can be used depends on whether</w:t>
      </w:r>
      <w:r w:rsidR="00C3339E">
        <w:rPr>
          <w:rFonts w:eastAsia="等线"/>
          <w:lang w:eastAsia="zh-CN"/>
        </w:rPr>
        <w:t xml:space="preserve"> Tx</w:t>
      </w:r>
      <w:r>
        <w:rPr>
          <w:rFonts w:eastAsia="等线"/>
          <w:lang w:eastAsia="zh-CN"/>
        </w:rPr>
        <w:t xml:space="preserve"> subband can be configured as UE channel bandwidth. </w:t>
      </w:r>
      <w:bookmarkEnd w:id="2"/>
      <w:r>
        <w:rPr>
          <w:rFonts w:eastAsia="等线"/>
          <w:lang w:eastAsia="zh-CN"/>
        </w:rPr>
        <w:t xml:space="preserve">Similarly, for subband Rx reception, </w:t>
      </w:r>
      <w:r w:rsidRPr="005950E5">
        <w:rPr>
          <w:rFonts w:eastAsia="等线"/>
          <w:lang w:eastAsia="zh-CN"/>
        </w:rPr>
        <w:t>whether AC</w:t>
      </w:r>
      <w:r>
        <w:rPr>
          <w:rFonts w:eastAsia="等线"/>
          <w:lang w:eastAsia="zh-CN"/>
        </w:rPr>
        <w:t xml:space="preserve">S </w:t>
      </w:r>
      <w:r w:rsidRPr="005950E5">
        <w:rPr>
          <w:rFonts w:eastAsia="等线"/>
          <w:lang w:eastAsia="zh-CN"/>
        </w:rPr>
        <w:t xml:space="preserve">can be used depends on whether </w:t>
      </w:r>
      <w:r w:rsidR="00C3339E">
        <w:rPr>
          <w:rFonts w:eastAsia="等线"/>
          <w:lang w:eastAsia="zh-CN"/>
        </w:rPr>
        <w:t xml:space="preserve">Rx </w:t>
      </w:r>
      <w:r w:rsidRPr="005950E5">
        <w:rPr>
          <w:rFonts w:eastAsia="等线"/>
          <w:lang w:eastAsia="zh-CN"/>
        </w:rPr>
        <w:t xml:space="preserve">subband can be configured as UE channel bandwidth. </w:t>
      </w:r>
      <w:r w:rsidR="00C3339E">
        <w:rPr>
          <w:rFonts w:eastAsia="等线"/>
          <w:lang w:eastAsia="zh-CN"/>
        </w:rPr>
        <w:t>The key is whether a subband can be configured as UE channel bandwidth.</w:t>
      </w:r>
    </w:p>
    <w:p w14:paraId="786950B0" w14:textId="0BBD7E89" w:rsidR="00D76DFD" w:rsidRDefault="00D76DFD" w:rsidP="00CF44D2">
      <w:pPr>
        <w:jc w:val="both"/>
        <w:rPr>
          <w:rFonts w:eastAsia="等线"/>
          <w:lang w:eastAsia="zh-CN"/>
        </w:rPr>
      </w:pPr>
      <w:r>
        <w:rPr>
          <w:rFonts w:eastAsia="等线"/>
          <w:lang w:eastAsia="zh-CN"/>
        </w:rPr>
        <w:t>For UE channel bandwidth definition, these points are captured as follows:</w:t>
      </w:r>
    </w:p>
    <w:p w14:paraId="7B495829" w14:textId="77777777" w:rsidR="00D76DFD" w:rsidRPr="00E927B2" w:rsidRDefault="00D76DFD" w:rsidP="00CF44D2">
      <w:pPr>
        <w:pStyle w:val="afff4"/>
        <w:numPr>
          <w:ilvl w:val="0"/>
          <w:numId w:val="31"/>
        </w:numPr>
        <w:spacing w:after="160" w:line="256" w:lineRule="auto"/>
        <w:jc w:val="both"/>
        <w:rPr>
          <w:rFonts w:eastAsia="Yu Mincho"/>
          <w:i/>
        </w:rPr>
      </w:pPr>
      <w:r w:rsidRPr="00E927B2">
        <w:rPr>
          <w:rFonts w:eastAsia="Yu Mincho"/>
          <w:i/>
        </w:rPr>
        <w:t>From a BS perspective, different UE channel bandwidths may be supported within the same spectrum for transmitting to and receiving from UEs connected to the BS.</w:t>
      </w:r>
    </w:p>
    <w:p w14:paraId="47C81036" w14:textId="77777777" w:rsidR="00D76DFD" w:rsidRPr="00E927B2" w:rsidRDefault="00D76DFD" w:rsidP="00CF44D2">
      <w:pPr>
        <w:pStyle w:val="afff4"/>
        <w:numPr>
          <w:ilvl w:val="0"/>
          <w:numId w:val="31"/>
        </w:numPr>
        <w:spacing w:after="160" w:line="256" w:lineRule="auto"/>
        <w:jc w:val="both"/>
        <w:rPr>
          <w:rFonts w:eastAsia="Yu Mincho"/>
          <w:i/>
        </w:rPr>
      </w:pPr>
      <w:r w:rsidRPr="00E927B2">
        <w:rPr>
          <w:rFonts w:eastAsia="Yu Mincho"/>
          <w:i/>
        </w:rPr>
        <w:t>From a UE perspective, the UE is configured with one or more BWP / carriers, each with its own UE channel bandwidth. The UE does not need to be aware of the BS channel bandwidth or how the BS allocates bandwidth to different UEs.</w:t>
      </w:r>
    </w:p>
    <w:p w14:paraId="6122B012" w14:textId="77777777" w:rsidR="00D76DFD" w:rsidRPr="00E927B2" w:rsidRDefault="00D76DFD" w:rsidP="00CF44D2">
      <w:pPr>
        <w:pStyle w:val="afff4"/>
        <w:numPr>
          <w:ilvl w:val="0"/>
          <w:numId w:val="31"/>
        </w:numPr>
        <w:spacing w:after="160" w:line="256" w:lineRule="auto"/>
        <w:jc w:val="both"/>
        <w:rPr>
          <w:rFonts w:eastAsia="Yu Mincho"/>
          <w:i/>
        </w:rPr>
      </w:pPr>
      <w:r w:rsidRPr="00E927B2">
        <w:rPr>
          <w:rFonts w:eastAsia="Yu Mincho"/>
          <w:i/>
        </w:rPr>
        <w:t>The placement of the UE channel bandwidth for each UE carrier is flexible but can only be completely within the BS channel bandwidth.</w:t>
      </w:r>
    </w:p>
    <w:p w14:paraId="0AC9952F" w14:textId="34027963" w:rsidR="00D76DFD" w:rsidRDefault="00D76DFD" w:rsidP="00CF44D2">
      <w:pPr>
        <w:jc w:val="both"/>
        <w:rPr>
          <w:rFonts w:eastAsia="等线"/>
          <w:lang w:eastAsia="zh-CN"/>
        </w:rPr>
      </w:pPr>
      <w:r>
        <w:rPr>
          <w:rFonts w:eastAsia="等线"/>
          <w:lang w:eastAsia="zh-CN"/>
        </w:rPr>
        <w:t>From the definition of UE channel bandwidth,</w:t>
      </w:r>
      <w:r w:rsidR="00C3339E">
        <w:rPr>
          <w:rFonts w:eastAsia="等线"/>
          <w:lang w:eastAsia="zh-CN"/>
        </w:rPr>
        <w:t xml:space="preserve"> UE carrier bandwidth is configured flexible as long as it is within the BS channel bandwidth. Also, the UE carrier bandwidth can be configured with the width of subband. T</w:t>
      </w:r>
      <w:r>
        <w:rPr>
          <w:rFonts w:eastAsia="等线"/>
          <w:lang w:eastAsia="zh-CN"/>
        </w:rPr>
        <w:t>hese following two cases are possible:</w:t>
      </w:r>
    </w:p>
    <w:p w14:paraId="726CDC1A" w14:textId="77777777" w:rsidR="00D76DFD" w:rsidRDefault="00D76DFD" w:rsidP="00D76DFD">
      <w:pPr>
        <w:pStyle w:val="afff4"/>
        <w:numPr>
          <w:ilvl w:val="0"/>
          <w:numId w:val="30"/>
        </w:numPr>
        <w:rPr>
          <w:rFonts w:eastAsia="等线"/>
          <w:lang w:eastAsia="zh-CN"/>
        </w:rPr>
      </w:pPr>
      <w:r>
        <w:rPr>
          <w:rFonts w:eastAsia="等线"/>
          <w:lang w:eastAsia="zh-CN"/>
        </w:rPr>
        <w:lastRenderedPageBreak/>
        <w:t>Case 1: UE CHBW is equal to BS CHBW, the subband is within UE CHBW</w:t>
      </w:r>
    </w:p>
    <w:p w14:paraId="5544BBD8" w14:textId="2444C4D5" w:rsidR="00D76DFD" w:rsidRDefault="00D76DFD" w:rsidP="00D76DFD">
      <w:pPr>
        <w:pStyle w:val="afff4"/>
        <w:numPr>
          <w:ilvl w:val="0"/>
          <w:numId w:val="30"/>
        </w:numPr>
        <w:rPr>
          <w:rFonts w:eastAsia="等线"/>
          <w:lang w:eastAsia="zh-CN"/>
        </w:rPr>
      </w:pPr>
      <w:r>
        <w:rPr>
          <w:rFonts w:eastAsia="等线"/>
          <w:lang w:eastAsia="zh-CN"/>
        </w:rPr>
        <w:t xml:space="preserve">Case 2: UE CHBW is </w:t>
      </w:r>
      <w:r w:rsidR="00C3339E">
        <w:rPr>
          <w:rFonts w:eastAsia="等线"/>
          <w:lang w:eastAsia="zh-CN"/>
        </w:rPr>
        <w:t>less than</w:t>
      </w:r>
      <w:r>
        <w:rPr>
          <w:rFonts w:eastAsia="等线"/>
          <w:lang w:eastAsia="zh-CN"/>
        </w:rPr>
        <w:t xml:space="preserve"> BS CHBW, the subband is </w:t>
      </w:r>
      <w:r w:rsidR="00C3339E">
        <w:rPr>
          <w:rFonts w:eastAsia="等线"/>
          <w:lang w:eastAsia="zh-CN"/>
        </w:rPr>
        <w:t>equal to</w:t>
      </w:r>
      <w:r>
        <w:rPr>
          <w:rFonts w:eastAsia="等线"/>
          <w:lang w:eastAsia="zh-CN"/>
        </w:rPr>
        <w:t xml:space="preserve"> UE CHBW</w:t>
      </w:r>
    </w:p>
    <w:p w14:paraId="48E7249C" w14:textId="437854AF" w:rsidR="00D76DFD" w:rsidRDefault="00D76DFD" w:rsidP="00CF44D2">
      <w:pPr>
        <w:jc w:val="both"/>
        <w:rPr>
          <w:rFonts w:eastAsia="等线"/>
          <w:lang w:eastAsia="zh-CN"/>
        </w:rPr>
      </w:pPr>
      <w:r>
        <w:rPr>
          <w:rFonts w:eastAsia="等线"/>
          <w:lang w:eastAsia="zh-CN"/>
        </w:rPr>
        <w:t xml:space="preserve">For Case 1, </w:t>
      </w:r>
      <w:r w:rsidRPr="00D76DFD">
        <w:rPr>
          <w:rFonts w:eastAsia="等线"/>
          <w:lang w:eastAsia="zh-CN"/>
        </w:rPr>
        <w:t>UE and BS share the same channel bandwidth. UE only transmit in the Subband 1.</w:t>
      </w:r>
      <w:r w:rsidR="0008473A">
        <w:rPr>
          <w:rFonts w:eastAsia="等线"/>
          <w:lang w:eastAsia="zh-CN"/>
        </w:rPr>
        <w:t xml:space="preserve"> In this situation, UE only transmit</w:t>
      </w:r>
      <w:r w:rsidR="00CC4225">
        <w:rPr>
          <w:rFonts w:eastAsia="等线"/>
          <w:lang w:eastAsia="zh-CN"/>
        </w:rPr>
        <w:t>s</w:t>
      </w:r>
      <w:r w:rsidR="0008473A">
        <w:rPr>
          <w:rFonts w:eastAsia="等线"/>
          <w:lang w:eastAsia="zh-CN"/>
        </w:rPr>
        <w:t xml:space="preserve"> partial RF signal within the UE channel bandwidth, and In-band emission model can be used for Tx model.</w:t>
      </w:r>
    </w:p>
    <w:p w14:paraId="66745806" w14:textId="77777777" w:rsidR="00D76DFD" w:rsidRDefault="00D76DFD" w:rsidP="00D76DFD">
      <w:pPr>
        <w:jc w:val="center"/>
        <w:rPr>
          <w:rFonts w:eastAsia="等线"/>
          <w:lang w:eastAsia="zh-CN"/>
        </w:rPr>
      </w:pPr>
      <w:r>
        <w:rPr>
          <w:rFonts w:eastAsia="等线"/>
          <w:noProof/>
          <w:lang w:eastAsia="zh-CN"/>
        </w:rPr>
        <w:drawing>
          <wp:inline distT="0" distB="0" distL="0" distR="0" wp14:anchorId="2782881F" wp14:editId="55ACE441">
            <wp:extent cx="4202052" cy="240664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6122" cy="2426160"/>
                    </a:xfrm>
                    <a:prstGeom prst="rect">
                      <a:avLst/>
                    </a:prstGeom>
                    <a:noFill/>
                  </pic:spPr>
                </pic:pic>
              </a:graphicData>
            </a:graphic>
          </wp:inline>
        </w:drawing>
      </w:r>
    </w:p>
    <w:p w14:paraId="1861D8D7" w14:textId="013D71FC" w:rsidR="0008473A" w:rsidRDefault="0008473A" w:rsidP="00D76DFD">
      <w:pPr>
        <w:jc w:val="center"/>
        <w:rPr>
          <w:rFonts w:eastAsia="等线"/>
          <w:lang w:eastAsia="zh-CN"/>
        </w:rPr>
      </w:pPr>
      <w:r>
        <w:rPr>
          <w:rFonts w:eastAsia="等线"/>
          <w:lang w:eastAsia="zh-CN"/>
        </w:rPr>
        <w:t xml:space="preserve">Figure 1. IBE for Tx </w:t>
      </w:r>
      <w:r w:rsidR="000711F3">
        <w:rPr>
          <w:rFonts w:eastAsia="等线"/>
          <w:lang w:eastAsia="zh-CN"/>
        </w:rPr>
        <w:t>Model (</w:t>
      </w:r>
      <w:r>
        <w:rPr>
          <w:rFonts w:eastAsia="等线"/>
          <w:lang w:eastAsia="zh-CN"/>
        </w:rPr>
        <w:t>Case 1)</w:t>
      </w:r>
    </w:p>
    <w:p w14:paraId="7CC870D7" w14:textId="45912C5B" w:rsidR="0008473A" w:rsidRPr="0008473A" w:rsidRDefault="0008473A" w:rsidP="00CF44D2">
      <w:pPr>
        <w:jc w:val="both"/>
        <w:rPr>
          <w:rFonts w:eastAsia="等线"/>
          <w:lang w:val="en-US" w:eastAsia="zh-CN"/>
        </w:rPr>
      </w:pPr>
      <w:r w:rsidRPr="0008473A">
        <w:rPr>
          <w:rFonts w:eastAsia="等线"/>
          <w:lang w:val="en-US" w:eastAsia="zh-CN"/>
        </w:rPr>
        <w:t xml:space="preserve">For </w:t>
      </w:r>
      <w:r>
        <w:rPr>
          <w:rFonts w:eastAsia="等线"/>
          <w:lang w:val="en-US" w:eastAsia="zh-CN"/>
        </w:rPr>
        <w:t>Case 2</w:t>
      </w:r>
      <w:r w:rsidRPr="0008473A">
        <w:rPr>
          <w:rFonts w:eastAsia="等线"/>
          <w:lang w:val="en-US" w:eastAsia="zh-CN"/>
        </w:rPr>
        <w:t>, UE CHBW is within BS CHBW</w:t>
      </w:r>
      <w:r w:rsidR="00CC4225">
        <w:rPr>
          <w:rFonts w:eastAsia="等线"/>
          <w:lang w:val="en-US" w:eastAsia="zh-CN"/>
        </w:rPr>
        <w:t xml:space="preserve"> and</w:t>
      </w:r>
      <w:r w:rsidRPr="0008473A">
        <w:rPr>
          <w:rFonts w:eastAsia="等线"/>
          <w:lang w:val="en-US" w:eastAsia="zh-CN"/>
        </w:rPr>
        <w:t xml:space="preserve"> BS </w:t>
      </w:r>
      <w:proofErr w:type="spellStart"/>
      <w:r w:rsidRPr="0008473A">
        <w:rPr>
          <w:rFonts w:eastAsia="等线"/>
          <w:lang w:val="en-US" w:eastAsia="zh-CN"/>
        </w:rPr>
        <w:t>subband</w:t>
      </w:r>
      <w:proofErr w:type="spellEnd"/>
      <w:r w:rsidRPr="0008473A">
        <w:rPr>
          <w:rFonts w:eastAsia="等线"/>
          <w:lang w:val="en-US" w:eastAsia="zh-CN"/>
        </w:rPr>
        <w:t xml:space="preserve"> is equal to UE CHBW. In this case, UE transmits in full RBs of the UE CHBW, no need to consider UE IBE. The leakage can be modeled by UE ACLR. </w:t>
      </w:r>
    </w:p>
    <w:p w14:paraId="309DE5E9" w14:textId="77777777" w:rsidR="0008473A" w:rsidRDefault="0008473A" w:rsidP="0008473A">
      <w:pPr>
        <w:jc w:val="center"/>
        <w:rPr>
          <w:rFonts w:eastAsia="等线"/>
          <w:lang w:eastAsia="zh-CN"/>
        </w:rPr>
      </w:pPr>
      <w:r>
        <w:rPr>
          <w:noProof/>
        </w:rPr>
        <w:drawing>
          <wp:inline distT="0" distB="0" distL="0" distR="0" wp14:anchorId="64BD6708" wp14:editId="51267A71">
            <wp:extent cx="3720421" cy="2124278"/>
            <wp:effectExtent l="0" t="0" r="0" b="0"/>
            <wp:docPr id="3" name="图片 2">
              <a:extLst xmlns:a="http://schemas.openxmlformats.org/drawingml/2006/main">
                <a:ext uri="{FF2B5EF4-FFF2-40B4-BE49-F238E27FC236}">
                  <a16:creationId xmlns:a16="http://schemas.microsoft.com/office/drawing/2014/main" id="{A4199E92-5250-411F-A854-82DBD90465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A4199E92-5250-411F-A854-82DBD9046522}"/>
                        </a:ext>
                      </a:extLst>
                    </pic:cNvPr>
                    <pic:cNvPicPr>
                      <a:picLocks noChangeAspect="1"/>
                    </pic:cNvPicPr>
                  </pic:nvPicPr>
                  <pic:blipFill>
                    <a:blip r:embed="rId9"/>
                    <a:stretch>
                      <a:fillRect/>
                    </a:stretch>
                  </pic:blipFill>
                  <pic:spPr>
                    <a:xfrm>
                      <a:off x="0" y="0"/>
                      <a:ext cx="3744389" cy="2137963"/>
                    </a:xfrm>
                    <a:prstGeom prst="rect">
                      <a:avLst/>
                    </a:prstGeom>
                  </pic:spPr>
                </pic:pic>
              </a:graphicData>
            </a:graphic>
          </wp:inline>
        </w:drawing>
      </w:r>
    </w:p>
    <w:p w14:paraId="3489F496" w14:textId="77777777" w:rsidR="0008473A" w:rsidRDefault="0008473A" w:rsidP="0008473A">
      <w:pPr>
        <w:jc w:val="center"/>
        <w:rPr>
          <w:rFonts w:eastAsia="等线"/>
          <w:lang w:eastAsia="zh-CN"/>
        </w:rPr>
      </w:pPr>
      <w:r>
        <w:rPr>
          <w:rFonts w:eastAsia="等线"/>
          <w:lang w:eastAsia="zh-CN"/>
        </w:rPr>
        <w:t>Figure 2. ACLR for Tx model (Case 2)</w:t>
      </w:r>
    </w:p>
    <w:p w14:paraId="2B78E946" w14:textId="095A88A0" w:rsidR="00713777" w:rsidRDefault="00A45DB1" w:rsidP="00CF44D2">
      <w:pPr>
        <w:jc w:val="both"/>
        <w:rPr>
          <w:rFonts w:eastAsia="等线"/>
          <w:lang w:eastAsia="zh-CN"/>
        </w:rPr>
      </w:pPr>
      <w:r>
        <w:rPr>
          <w:rFonts w:eastAsia="等线"/>
          <w:lang w:eastAsia="zh-CN"/>
        </w:rPr>
        <w:t xml:space="preserve">For Rx model, the situation is also different for Case 1 and Case 2. For Case 1, UE receives the whole channel including the subband, without any in-channel selectivity. </w:t>
      </w:r>
      <w:r>
        <w:rPr>
          <w:rFonts w:eastAsia="等线" w:hint="eastAsia"/>
          <w:lang w:eastAsia="zh-CN"/>
        </w:rPr>
        <w:t>In</w:t>
      </w:r>
      <w:r>
        <w:rPr>
          <w:rFonts w:eastAsia="等线"/>
          <w:lang w:eastAsia="zh-CN"/>
        </w:rPr>
        <w:t xml:space="preserve"> </w:t>
      </w:r>
      <w:r>
        <w:rPr>
          <w:rFonts w:eastAsia="等线" w:hint="eastAsia"/>
          <w:lang w:eastAsia="zh-CN"/>
        </w:rPr>
        <w:t>this</w:t>
      </w:r>
      <w:r>
        <w:rPr>
          <w:rFonts w:eastAsia="等线"/>
          <w:lang w:eastAsia="zh-CN"/>
        </w:rPr>
        <w:t xml:space="preserve"> case, maximum input power </w:t>
      </w:r>
      <w:r w:rsidR="00CC4225">
        <w:rPr>
          <w:rFonts w:eastAsia="等线"/>
          <w:lang w:eastAsia="zh-CN"/>
        </w:rPr>
        <w:t xml:space="preserve">is used </w:t>
      </w:r>
      <w:r w:rsidRPr="00A45DB1">
        <w:rPr>
          <w:rFonts w:eastAsia="等线"/>
          <w:lang w:eastAsia="zh-CN"/>
        </w:rPr>
        <w:t xml:space="preserve">as threshold </w:t>
      </w:r>
      <w:r>
        <w:rPr>
          <w:rFonts w:eastAsia="等线"/>
          <w:lang w:eastAsia="zh-CN"/>
        </w:rPr>
        <w:t xml:space="preserve">whether or not blocking happens. However, for case 2, UE receives the whole UE channel, which is equal to the </w:t>
      </w:r>
      <w:r>
        <w:rPr>
          <w:rFonts w:eastAsia="等线" w:hint="eastAsia"/>
          <w:lang w:eastAsia="zh-CN"/>
        </w:rPr>
        <w:t>UE</w:t>
      </w:r>
      <w:r>
        <w:rPr>
          <w:rFonts w:eastAsia="等线"/>
          <w:lang w:eastAsia="zh-CN"/>
        </w:rPr>
        <w:t xml:space="preserve"> subband. For the interference on the adjacent </w:t>
      </w:r>
      <w:r w:rsidR="00CF44D2">
        <w:rPr>
          <w:rFonts w:eastAsia="等线"/>
          <w:lang w:eastAsia="zh-CN"/>
        </w:rPr>
        <w:t>subband</w:t>
      </w:r>
      <w:r>
        <w:rPr>
          <w:rFonts w:eastAsia="等线"/>
          <w:lang w:eastAsia="zh-CN"/>
        </w:rPr>
        <w:t>, adjacent channel selectivity applies.</w:t>
      </w:r>
    </w:p>
    <w:p w14:paraId="5899E08B" w14:textId="71380EDB" w:rsidR="00A45DB1" w:rsidRDefault="00713777" w:rsidP="00CF44D2">
      <w:pPr>
        <w:jc w:val="both"/>
        <w:rPr>
          <w:rFonts w:eastAsia="等线"/>
          <w:lang w:eastAsia="zh-CN"/>
        </w:rPr>
      </w:pPr>
      <w:r>
        <w:rPr>
          <w:rFonts w:eastAsia="等线"/>
          <w:lang w:eastAsia="zh-CN"/>
        </w:rPr>
        <w:t xml:space="preserve">In the last meeting, we agreed to use </w:t>
      </w:r>
      <w:r w:rsidRPr="00713777">
        <w:rPr>
          <w:rFonts w:eastAsia="等线"/>
          <w:lang w:eastAsia="zh-CN"/>
        </w:rPr>
        <w:t>existing UE RF requirements to estimate UE performance and if needed extrapolating them for system level studies</w:t>
      </w:r>
      <w:r>
        <w:rPr>
          <w:rFonts w:eastAsia="等线"/>
          <w:lang w:eastAsia="zh-CN"/>
        </w:rPr>
        <w:t xml:space="preserve"> [1]. In the discussion for UE channel bandwidth configuration case 1 and case</w:t>
      </w:r>
      <w:r w:rsidR="00CC4225">
        <w:rPr>
          <w:rFonts w:eastAsia="等线"/>
          <w:lang w:eastAsia="zh-CN"/>
        </w:rPr>
        <w:t>2</w:t>
      </w:r>
      <w:r>
        <w:rPr>
          <w:rFonts w:eastAsia="等线"/>
          <w:lang w:eastAsia="zh-CN"/>
        </w:rPr>
        <w:t>, they all consider the existing UE RF requirements without more complexity to UE architecture. However, with different UE channel bandwidth configuration, different Tx/Rx model may be applied for each case.</w:t>
      </w:r>
    </w:p>
    <w:p w14:paraId="22482497" w14:textId="3A3FC55C" w:rsidR="00A45DB1" w:rsidRDefault="00A45DB1" w:rsidP="00A45DB1">
      <w:pPr>
        <w:rPr>
          <w:rFonts w:eastAsia="等线"/>
          <w:b/>
          <w:lang w:eastAsia="zh-CN"/>
        </w:rPr>
      </w:pPr>
      <w:bookmarkStart w:id="3" w:name="_Hlk115016051"/>
      <w:r w:rsidRPr="00A45DB1">
        <w:rPr>
          <w:rFonts w:eastAsia="等线"/>
          <w:b/>
          <w:lang w:eastAsia="zh-CN"/>
        </w:rPr>
        <w:t>Proposal 1:</w:t>
      </w:r>
      <w:r>
        <w:rPr>
          <w:rFonts w:eastAsia="等线"/>
          <w:b/>
          <w:lang w:eastAsia="zh-CN"/>
        </w:rPr>
        <w:t xml:space="preserve"> To discuss whether a </w:t>
      </w:r>
      <w:r w:rsidR="00CC4225">
        <w:rPr>
          <w:rFonts w:eastAsia="等线"/>
          <w:b/>
          <w:lang w:eastAsia="zh-CN"/>
        </w:rPr>
        <w:t xml:space="preserve">BS </w:t>
      </w:r>
      <w:r>
        <w:rPr>
          <w:rFonts w:eastAsia="等线"/>
          <w:b/>
          <w:lang w:eastAsia="zh-CN"/>
        </w:rPr>
        <w:t xml:space="preserve">subband can be configured as UE CHBW </w:t>
      </w:r>
      <w:r>
        <w:rPr>
          <w:rFonts w:eastAsia="等线" w:hint="eastAsia"/>
          <w:b/>
          <w:lang w:eastAsia="zh-CN"/>
        </w:rPr>
        <w:t>from</w:t>
      </w:r>
      <w:r>
        <w:rPr>
          <w:rFonts w:eastAsia="等线"/>
          <w:b/>
          <w:lang w:eastAsia="zh-CN"/>
        </w:rPr>
        <w:t xml:space="preserve"> UE’s perspective.</w:t>
      </w:r>
    </w:p>
    <w:p w14:paraId="44B08481" w14:textId="77777777" w:rsidR="004F600D" w:rsidRDefault="004F600D" w:rsidP="00A45DB1">
      <w:pPr>
        <w:rPr>
          <w:rFonts w:eastAsia="等线"/>
          <w:b/>
          <w:lang w:eastAsia="zh-CN"/>
        </w:rPr>
      </w:pPr>
      <w:r>
        <w:rPr>
          <w:rFonts w:eastAsia="等线"/>
          <w:b/>
          <w:lang w:eastAsia="zh-CN"/>
        </w:rPr>
        <w:t>Proposal 2. To consider the following as Tx/Rx model for co-channel inter-subband interference modelling.</w:t>
      </w:r>
    </w:p>
    <w:tbl>
      <w:tblPr>
        <w:tblStyle w:val="aff"/>
        <w:tblW w:w="0" w:type="auto"/>
        <w:tblLook w:val="04A0" w:firstRow="1" w:lastRow="0" w:firstColumn="1" w:lastColumn="0" w:noHBand="0" w:noVBand="1"/>
      </w:tblPr>
      <w:tblGrid>
        <w:gridCol w:w="3397"/>
        <w:gridCol w:w="3023"/>
        <w:gridCol w:w="3211"/>
      </w:tblGrid>
      <w:tr w:rsidR="004F600D" w14:paraId="17B001D6" w14:textId="77777777" w:rsidTr="004F600D">
        <w:tc>
          <w:tcPr>
            <w:tcW w:w="3397" w:type="dxa"/>
          </w:tcPr>
          <w:p w14:paraId="42D825ED" w14:textId="77777777" w:rsidR="004F600D" w:rsidRPr="000711F3" w:rsidRDefault="004F600D" w:rsidP="004F600D">
            <w:pPr>
              <w:jc w:val="center"/>
              <w:rPr>
                <w:rFonts w:eastAsia="等线"/>
                <w:b/>
                <w:shd w:val="pct15" w:color="auto" w:fill="FFFFFF"/>
                <w:lang w:eastAsia="zh-CN"/>
              </w:rPr>
            </w:pPr>
            <w:r w:rsidRPr="000711F3">
              <w:rPr>
                <w:rFonts w:eastAsia="等线"/>
                <w:b/>
                <w:shd w:val="pct15" w:color="auto" w:fill="FFFFFF"/>
                <w:lang w:eastAsia="zh-CN"/>
              </w:rPr>
              <w:t>Configuration</w:t>
            </w:r>
          </w:p>
        </w:tc>
        <w:tc>
          <w:tcPr>
            <w:tcW w:w="3023" w:type="dxa"/>
          </w:tcPr>
          <w:p w14:paraId="7933BF80" w14:textId="77777777" w:rsidR="004F600D" w:rsidRPr="000711F3" w:rsidRDefault="004F600D" w:rsidP="004F600D">
            <w:pPr>
              <w:jc w:val="center"/>
              <w:rPr>
                <w:rFonts w:eastAsia="等线"/>
                <w:b/>
                <w:shd w:val="pct15" w:color="auto" w:fill="FFFFFF"/>
                <w:lang w:eastAsia="zh-CN"/>
              </w:rPr>
            </w:pPr>
            <w:r w:rsidRPr="000711F3">
              <w:rPr>
                <w:rFonts w:eastAsia="等线"/>
                <w:b/>
                <w:shd w:val="pct15" w:color="auto" w:fill="FFFFFF"/>
                <w:lang w:eastAsia="zh-CN"/>
              </w:rPr>
              <w:t>UE Tx Model</w:t>
            </w:r>
          </w:p>
        </w:tc>
        <w:tc>
          <w:tcPr>
            <w:tcW w:w="3211" w:type="dxa"/>
          </w:tcPr>
          <w:p w14:paraId="51467980" w14:textId="77777777" w:rsidR="004F600D" w:rsidRPr="000711F3" w:rsidRDefault="004F600D" w:rsidP="004F600D">
            <w:pPr>
              <w:jc w:val="center"/>
              <w:rPr>
                <w:rFonts w:eastAsia="等线"/>
                <w:b/>
                <w:shd w:val="pct15" w:color="auto" w:fill="FFFFFF"/>
                <w:lang w:eastAsia="zh-CN"/>
              </w:rPr>
            </w:pPr>
            <w:r w:rsidRPr="000711F3">
              <w:rPr>
                <w:rFonts w:eastAsia="等线"/>
                <w:b/>
                <w:shd w:val="pct15" w:color="auto" w:fill="FFFFFF"/>
                <w:lang w:eastAsia="zh-CN"/>
              </w:rPr>
              <w:t>UE Rx Model</w:t>
            </w:r>
          </w:p>
        </w:tc>
      </w:tr>
      <w:tr w:rsidR="004F600D" w14:paraId="52029DDD" w14:textId="77777777" w:rsidTr="004F600D">
        <w:tc>
          <w:tcPr>
            <w:tcW w:w="3397" w:type="dxa"/>
          </w:tcPr>
          <w:p w14:paraId="56433C84" w14:textId="77777777" w:rsidR="004F600D" w:rsidRPr="004F600D" w:rsidRDefault="004F600D" w:rsidP="00A45DB1">
            <w:pPr>
              <w:pStyle w:val="afff4"/>
              <w:numPr>
                <w:ilvl w:val="0"/>
                <w:numId w:val="30"/>
              </w:numPr>
              <w:rPr>
                <w:rFonts w:eastAsia="等线"/>
                <w:lang w:eastAsia="zh-CN"/>
              </w:rPr>
            </w:pPr>
            <w:r>
              <w:rPr>
                <w:rFonts w:eastAsia="等线"/>
                <w:lang w:eastAsia="zh-CN"/>
              </w:rPr>
              <w:lastRenderedPageBreak/>
              <w:t>Case 1: UE CHBW is equal to BS CHBW, the subband is within UE CHBW</w:t>
            </w:r>
          </w:p>
        </w:tc>
        <w:tc>
          <w:tcPr>
            <w:tcW w:w="3023" w:type="dxa"/>
          </w:tcPr>
          <w:p w14:paraId="6C75829F" w14:textId="77777777" w:rsidR="004F600D" w:rsidRPr="004F600D" w:rsidRDefault="004F600D" w:rsidP="004F600D">
            <w:pPr>
              <w:pStyle w:val="afff4"/>
              <w:numPr>
                <w:ilvl w:val="0"/>
                <w:numId w:val="30"/>
              </w:numPr>
              <w:rPr>
                <w:rFonts w:eastAsia="等线"/>
                <w:b/>
                <w:lang w:eastAsia="zh-CN"/>
              </w:rPr>
            </w:pPr>
            <w:r>
              <w:rPr>
                <w:rFonts w:eastAsia="等线"/>
                <w:b/>
                <w:lang w:eastAsia="zh-CN"/>
              </w:rPr>
              <w:t>IBE</w:t>
            </w:r>
          </w:p>
        </w:tc>
        <w:tc>
          <w:tcPr>
            <w:tcW w:w="3211" w:type="dxa"/>
          </w:tcPr>
          <w:p w14:paraId="7320F276" w14:textId="77777777" w:rsidR="004F600D" w:rsidRPr="004F600D" w:rsidRDefault="004F600D" w:rsidP="004F600D">
            <w:pPr>
              <w:pStyle w:val="afff4"/>
              <w:numPr>
                <w:ilvl w:val="0"/>
                <w:numId w:val="30"/>
              </w:numPr>
              <w:rPr>
                <w:rFonts w:eastAsia="等线"/>
                <w:b/>
                <w:lang w:eastAsia="zh-CN"/>
              </w:rPr>
            </w:pPr>
            <w:r>
              <w:rPr>
                <w:rFonts w:eastAsia="等线"/>
                <w:b/>
                <w:lang w:eastAsia="zh-CN"/>
              </w:rPr>
              <w:t>Maximum input level</w:t>
            </w:r>
          </w:p>
        </w:tc>
      </w:tr>
      <w:tr w:rsidR="004F600D" w14:paraId="26CBAC37" w14:textId="77777777" w:rsidTr="004F600D">
        <w:trPr>
          <w:trHeight w:val="723"/>
        </w:trPr>
        <w:tc>
          <w:tcPr>
            <w:tcW w:w="3397" w:type="dxa"/>
          </w:tcPr>
          <w:p w14:paraId="496F1102" w14:textId="3007D0D4" w:rsidR="004F600D" w:rsidRPr="004F600D" w:rsidRDefault="004F600D" w:rsidP="00A45DB1">
            <w:pPr>
              <w:pStyle w:val="afff4"/>
              <w:numPr>
                <w:ilvl w:val="0"/>
                <w:numId w:val="30"/>
              </w:numPr>
              <w:rPr>
                <w:rFonts w:eastAsia="等线"/>
                <w:lang w:eastAsia="zh-CN"/>
              </w:rPr>
            </w:pPr>
            <w:r>
              <w:rPr>
                <w:rFonts w:eastAsia="等线"/>
                <w:lang w:eastAsia="zh-CN"/>
              </w:rPr>
              <w:t xml:space="preserve">Case 2: UE CHBW is </w:t>
            </w:r>
            <w:r w:rsidR="00CC4225">
              <w:rPr>
                <w:rFonts w:eastAsia="等线"/>
                <w:lang w:eastAsia="zh-CN"/>
              </w:rPr>
              <w:t>less than</w:t>
            </w:r>
            <w:r>
              <w:rPr>
                <w:rFonts w:eastAsia="等线"/>
                <w:lang w:eastAsia="zh-CN"/>
              </w:rPr>
              <w:t xml:space="preserve"> BS CHBW, the subband is </w:t>
            </w:r>
            <w:r w:rsidR="00CC4225">
              <w:rPr>
                <w:rFonts w:eastAsia="等线"/>
                <w:lang w:eastAsia="zh-CN"/>
              </w:rPr>
              <w:t>equal to</w:t>
            </w:r>
            <w:r>
              <w:rPr>
                <w:rFonts w:eastAsia="等线"/>
                <w:lang w:eastAsia="zh-CN"/>
              </w:rPr>
              <w:t xml:space="preserve"> UE CHBW</w:t>
            </w:r>
          </w:p>
        </w:tc>
        <w:tc>
          <w:tcPr>
            <w:tcW w:w="3023" w:type="dxa"/>
          </w:tcPr>
          <w:p w14:paraId="44EC5EE1" w14:textId="77777777" w:rsidR="004F600D" w:rsidRPr="004F600D" w:rsidRDefault="004F600D" w:rsidP="004F600D">
            <w:pPr>
              <w:pStyle w:val="afff4"/>
              <w:numPr>
                <w:ilvl w:val="0"/>
                <w:numId w:val="30"/>
              </w:numPr>
              <w:rPr>
                <w:rFonts w:eastAsia="等线"/>
                <w:b/>
                <w:lang w:eastAsia="zh-CN"/>
              </w:rPr>
            </w:pPr>
            <w:r>
              <w:rPr>
                <w:rFonts w:eastAsia="等线"/>
                <w:b/>
                <w:lang w:eastAsia="zh-CN"/>
              </w:rPr>
              <w:t>ACLR</w:t>
            </w:r>
          </w:p>
        </w:tc>
        <w:tc>
          <w:tcPr>
            <w:tcW w:w="3211" w:type="dxa"/>
          </w:tcPr>
          <w:p w14:paraId="3B00BFD2" w14:textId="77777777" w:rsidR="004F600D" w:rsidRPr="004F600D" w:rsidRDefault="004F600D" w:rsidP="004F600D">
            <w:pPr>
              <w:pStyle w:val="afff4"/>
              <w:numPr>
                <w:ilvl w:val="0"/>
                <w:numId w:val="30"/>
              </w:numPr>
              <w:rPr>
                <w:rFonts w:eastAsia="等线"/>
                <w:b/>
                <w:lang w:eastAsia="zh-CN"/>
              </w:rPr>
            </w:pPr>
            <w:r>
              <w:rPr>
                <w:rFonts w:eastAsia="等线"/>
                <w:b/>
                <w:lang w:eastAsia="zh-CN"/>
              </w:rPr>
              <w:t>ACS</w:t>
            </w:r>
          </w:p>
        </w:tc>
      </w:tr>
      <w:bookmarkEnd w:id="3"/>
    </w:tbl>
    <w:p w14:paraId="6E9A740C" w14:textId="77777777" w:rsidR="00A45DB1" w:rsidRPr="00A45DB1" w:rsidRDefault="00A45DB1" w:rsidP="00A45DB1">
      <w:pPr>
        <w:rPr>
          <w:rFonts w:eastAsia="等线"/>
          <w:b/>
          <w:lang w:eastAsia="zh-CN"/>
        </w:rPr>
      </w:pPr>
    </w:p>
    <w:p w14:paraId="3662E7C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0B634545" w14:textId="79327211" w:rsidR="00B36F8F" w:rsidRDefault="00B36F8F" w:rsidP="000711F3">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F66011">
        <w:rPr>
          <w:rFonts w:eastAsia="宋体"/>
          <w:lang w:eastAsia="zh-CN"/>
        </w:rPr>
        <w:t>interference</w:t>
      </w:r>
      <w:r w:rsidR="004F600D">
        <w:rPr>
          <w:rFonts w:eastAsia="宋体"/>
          <w:lang w:eastAsia="zh-CN"/>
        </w:rPr>
        <w:t xml:space="preserve"> modelling</w:t>
      </w:r>
      <w:r w:rsidR="00F66011">
        <w:rPr>
          <w:rFonts w:eastAsia="宋体"/>
          <w:lang w:eastAsia="zh-CN"/>
        </w:rPr>
        <w:t xml:space="preserve"> issues </w:t>
      </w:r>
      <w:r w:rsidR="004F600D">
        <w:rPr>
          <w:rFonts w:eastAsia="宋体"/>
          <w:lang w:eastAsia="zh-CN"/>
        </w:rPr>
        <w:t>for co-channel inter-subband</w:t>
      </w:r>
      <w:r w:rsidR="00F66011">
        <w:rPr>
          <w:rFonts w:eastAsia="宋体"/>
          <w:lang w:eastAsia="zh-CN"/>
        </w:rPr>
        <w:t xml:space="preserve"> UE-UE CLI </w:t>
      </w:r>
      <w:r w:rsidR="00697375" w:rsidRPr="00697375">
        <w:rPr>
          <w:rFonts w:eastAsia="宋体"/>
          <w:lang w:eastAsia="zh-CN"/>
        </w:rPr>
        <w:t xml:space="preserve">for </w:t>
      </w:r>
      <w:r w:rsidR="00F66011">
        <w:rPr>
          <w:rFonts w:eastAsia="宋体"/>
          <w:lang w:eastAsia="zh-CN"/>
        </w:rPr>
        <w:t>full duplex</w:t>
      </w:r>
      <w:r w:rsidR="00925858">
        <w:rPr>
          <w:rFonts w:eastAsia="宋体"/>
          <w:lang w:eastAsia="zh-CN"/>
        </w:rPr>
        <w:t>. The following proposals are made:</w:t>
      </w:r>
    </w:p>
    <w:p w14:paraId="7A651878" w14:textId="77777777" w:rsidR="004F600D" w:rsidRDefault="004F600D" w:rsidP="000711F3">
      <w:pPr>
        <w:jc w:val="both"/>
        <w:rPr>
          <w:rFonts w:eastAsia="等线"/>
          <w:b/>
          <w:lang w:eastAsia="zh-CN"/>
        </w:rPr>
      </w:pPr>
      <w:r w:rsidRPr="00A45DB1">
        <w:rPr>
          <w:rFonts w:eastAsia="等线"/>
          <w:b/>
          <w:lang w:eastAsia="zh-CN"/>
        </w:rPr>
        <w:t>Proposal 1:</w:t>
      </w:r>
      <w:r>
        <w:rPr>
          <w:rFonts w:eastAsia="等线"/>
          <w:b/>
          <w:lang w:eastAsia="zh-CN"/>
        </w:rPr>
        <w:t xml:space="preserve"> To discuss whether a subband can be configured as UE CHBW </w:t>
      </w:r>
      <w:r>
        <w:rPr>
          <w:rFonts w:eastAsia="等线" w:hint="eastAsia"/>
          <w:b/>
          <w:lang w:eastAsia="zh-CN"/>
        </w:rPr>
        <w:t>from</w:t>
      </w:r>
      <w:r>
        <w:rPr>
          <w:rFonts w:eastAsia="等线"/>
          <w:b/>
          <w:lang w:eastAsia="zh-CN"/>
        </w:rPr>
        <w:t xml:space="preserve"> UE’s perspective.</w:t>
      </w:r>
    </w:p>
    <w:p w14:paraId="13689A79" w14:textId="77777777" w:rsidR="004F600D" w:rsidRDefault="004F600D" w:rsidP="000711F3">
      <w:pPr>
        <w:jc w:val="both"/>
        <w:rPr>
          <w:rFonts w:eastAsia="等线"/>
          <w:b/>
          <w:lang w:eastAsia="zh-CN"/>
        </w:rPr>
      </w:pPr>
      <w:r>
        <w:rPr>
          <w:rFonts w:eastAsia="等线"/>
          <w:b/>
          <w:lang w:eastAsia="zh-CN"/>
        </w:rPr>
        <w:t>Proposal 2. To consider the following as Tx/Rx model for co-channel inter-subband interference modelling.</w:t>
      </w:r>
      <w:bookmarkStart w:id="4" w:name="_GoBack"/>
      <w:bookmarkEnd w:id="4"/>
    </w:p>
    <w:tbl>
      <w:tblPr>
        <w:tblStyle w:val="aff"/>
        <w:tblW w:w="0" w:type="auto"/>
        <w:tblLook w:val="04A0" w:firstRow="1" w:lastRow="0" w:firstColumn="1" w:lastColumn="0" w:noHBand="0" w:noVBand="1"/>
      </w:tblPr>
      <w:tblGrid>
        <w:gridCol w:w="3397"/>
        <w:gridCol w:w="3023"/>
        <w:gridCol w:w="3211"/>
      </w:tblGrid>
      <w:tr w:rsidR="004F600D" w14:paraId="5B9621BA" w14:textId="77777777" w:rsidTr="00FE1DA6">
        <w:tc>
          <w:tcPr>
            <w:tcW w:w="3397" w:type="dxa"/>
          </w:tcPr>
          <w:p w14:paraId="2EFAD692" w14:textId="77777777" w:rsidR="004F600D" w:rsidRPr="004F600D" w:rsidRDefault="004F600D" w:rsidP="00FE1DA6">
            <w:pPr>
              <w:jc w:val="center"/>
              <w:rPr>
                <w:rFonts w:eastAsia="等线"/>
                <w:b/>
                <w:highlight w:val="lightGray"/>
                <w:lang w:eastAsia="zh-CN"/>
              </w:rPr>
            </w:pPr>
            <w:r w:rsidRPr="004F600D">
              <w:rPr>
                <w:rFonts w:eastAsia="等线"/>
                <w:b/>
                <w:highlight w:val="lightGray"/>
                <w:lang w:eastAsia="zh-CN"/>
              </w:rPr>
              <w:t>Configuration</w:t>
            </w:r>
          </w:p>
        </w:tc>
        <w:tc>
          <w:tcPr>
            <w:tcW w:w="3023" w:type="dxa"/>
          </w:tcPr>
          <w:p w14:paraId="680664DF" w14:textId="77777777" w:rsidR="004F600D" w:rsidRPr="004F600D" w:rsidRDefault="004F600D" w:rsidP="00FE1DA6">
            <w:pPr>
              <w:jc w:val="center"/>
              <w:rPr>
                <w:rFonts w:eastAsia="等线"/>
                <w:b/>
                <w:highlight w:val="lightGray"/>
                <w:lang w:eastAsia="zh-CN"/>
              </w:rPr>
            </w:pPr>
            <w:r w:rsidRPr="004F600D">
              <w:rPr>
                <w:rFonts w:eastAsia="等线"/>
                <w:b/>
                <w:highlight w:val="lightGray"/>
                <w:lang w:eastAsia="zh-CN"/>
              </w:rPr>
              <w:t>UE Tx Model</w:t>
            </w:r>
          </w:p>
        </w:tc>
        <w:tc>
          <w:tcPr>
            <w:tcW w:w="3211" w:type="dxa"/>
          </w:tcPr>
          <w:p w14:paraId="5858A3F0" w14:textId="77777777" w:rsidR="004F600D" w:rsidRPr="004F600D" w:rsidRDefault="004F600D" w:rsidP="00FE1DA6">
            <w:pPr>
              <w:jc w:val="center"/>
              <w:rPr>
                <w:rFonts w:eastAsia="等线"/>
                <w:b/>
                <w:highlight w:val="lightGray"/>
                <w:lang w:eastAsia="zh-CN"/>
              </w:rPr>
            </w:pPr>
            <w:r w:rsidRPr="004F600D">
              <w:rPr>
                <w:rFonts w:eastAsia="等线"/>
                <w:b/>
                <w:highlight w:val="lightGray"/>
                <w:lang w:eastAsia="zh-CN"/>
              </w:rPr>
              <w:t>UE Rx Model</w:t>
            </w:r>
          </w:p>
        </w:tc>
      </w:tr>
      <w:tr w:rsidR="004F600D" w14:paraId="50EC3CFA" w14:textId="77777777" w:rsidTr="00FE1DA6">
        <w:tc>
          <w:tcPr>
            <w:tcW w:w="3397" w:type="dxa"/>
          </w:tcPr>
          <w:p w14:paraId="2998B9DC" w14:textId="77777777" w:rsidR="004F600D" w:rsidRPr="004F600D" w:rsidRDefault="004F600D" w:rsidP="004F600D">
            <w:pPr>
              <w:pStyle w:val="afff4"/>
              <w:numPr>
                <w:ilvl w:val="0"/>
                <w:numId w:val="30"/>
              </w:numPr>
              <w:rPr>
                <w:rFonts w:eastAsia="等线"/>
                <w:lang w:eastAsia="zh-CN"/>
              </w:rPr>
            </w:pPr>
            <w:r>
              <w:rPr>
                <w:rFonts w:eastAsia="等线"/>
                <w:lang w:eastAsia="zh-CN"/>
              </w:rPr>
              <w:t>Case 1: UE CHBW is equal to BS CHBW, the subband is within UE CHBW</w:t>
            </w:r>
          </w:p>
        </w:tc>
        <w:tc>
          <w:tcPr>
            <w:tcW w:w="3023" w:type="dxa"/>
          </w:tcPr>
          <w:p w14:paraId="631EE5DE" w14:textId="77777777" w:rsidR="004F600D" w:rsidRPr="004F600D" w:rsidRDefault="004F600D" w:rsidP="004F600D">
            <w:pPr>
              <w:pStyle w:val="afff4"/>
              <w:numPr>
                <w:ilvl w:val="0"/>
                <w:numId w:val="30"/>
              </w:numPr>
              <w:rPr>
                <w:rFonts w:eastAsia="等线"/>
                <w:b/>
                <w:lang w:eastAsia="zh-CN"/>
              </w:rPr>
            </w:pPr>
            <w:r>
              <w:rPr>
                <w:rFonts w:eastAsia="等线"/>
                <w:b/>
                <w:lang w:eastAsia="zh-CN"/>
              </w:rPr>
              <w:t>IBE</w:t>
            </w:r>
          </w:p>
        </w:tc>
        <w:tc>
          <w:tcPr>
            <w:tcW w:w="3211" w:type="dxa"/>
          </w:tcPr>
          <w:p w14:paraId="33655149" w14:textId="77777777" w:rsidR="004F600D" w:rsidRPr="004F600D" w:rsidRDefault="004F600D" w:rsidP="004F600D">
            <w:pPr>
              <w:pStyle w:val="afff4"/>
              <w:numPr>
                <w:ilvl w:val="0"/>
                <w:numId w:val="30"/>
              </w:numPr>
              <w:rPr>
                <w:rFonts w:eastAsia="等线"/>
                <w:b/>
                <w:lang w:eastAsia="zh-CN"/>
              </w:rPr>
            </w:pPr>
            <w:r>
              <w:rPr>
                <w:rFonts w:eastAsia="等线"/>
                <w:b/>
                <w:lang w:eastAsia="zh-CN"/>
              </w:rPr>
              <w:t>Maximum input level</w:t>
            </w:r>
          </w:p>
        </w:tc>
      </w:tr>
      <w:tr w:rsidR="004F600D" w14:paraId="66129D7B" w14:textId="77777777" w:rsidTr="00FE1DA6">
        <w:trPr>
          <w:trHeight w:val="723"/>
        </w:trPr>
        <w:tc>
          <w:tcPr>
            <w:tcW w:w="3397" w:type="dxa"/>
          </w:tcPr>
          <w:p w14:paraId="11EC2C66" w14:textId="6AB69301" w:rsidR="004F600D" w:rsidRPr="004F600D" w:rsidRDefault="00CC4225" w:rsidP="004F600D">
            <w:pPr>
              <w:pStyle w:val="afff4"/>
              <w:numPr>
                <w:ilvl w:val="0"/>
                <w:numId w:val="30"/>
              </w:numPr>
              <w:rPr>
                <w:rFonts w:eastAsia="等线"/>
                <w:lang w:eastAsia="zh-CN"/>
              </w:rPr>
            </w:pPr>
            <w:r w:rsidRPr="00CC4225">
              <w:rPr>
                <w:rFonts w:eastAsia="等线"/>
                <w:lang w:eastAsia="zh-CN"/>
              </w:rPr>
              <w:t>Case 2: UE CHBW is less than BS CHBW, the subband is equal to UE CHBW</w:t>
            </w:r>
          </w:p>
        </w:tc>
        <w:tc>
          <w:tcPr>
            <w:tcW w:w="3023" w:type="dxa"/>
          </w:tcPr>
          <w:p w14:paraId="2C6FF5E9" w14:textId="77777777" w:rsidR="004F600D" w:rsidRPr="004F600D" w:rsidRDefault="004F600D" w:rsidP="004F600D">
            <w:pPr>
              <w:pStyle w:val="afff4"/>
              <w:numPr>
                <w:ilvl w:val="0"/>
                <w:numId w:val="30"/>
              </w:numPr>
              <w:rPr>
                <w:rFonts w:eastAsia="等线"/>
                <w:b/>
                <w:lang w:eastAsia="zh-CN"/>
              </w:rPr>
            </w:pPr>
            <w:r>
              <w:rPr>
                <w:rFonts w:eastAsia="等线"/>
                <w:b/>
                <w:lang w:eastAsia="zh-CN"/>
              </w:rPr>
              <w:t>ACLR</w:t>
            </w:r>
          </w:p>
        </w:tc>
        <w:tc>
          <w:tcPr>
            <w:tcW w:w="3211" w:type="dxa"/>
          </w:tcPr>
          <w:p w14:paraId="5E39AF9A" w14:textId="77777777" w:rsidR="004F600D" w:rsidRPr="004F600D" w:rsidRDefault="004F600D" w:rsidP="004F600D">
            <w:pPr>
              <w:pStyle w:val="afff4"/>
              <w:numPr>
                <w:ilvl w:val="0"/>
                <w:numId w:val="30"/>
              </w:numPr>
              <w:rPr>
                <w:rFonts w:eastAsia="等线"/>
                <w:b/>
                <w:lang w:eastAsia="zh-CN"/>
              </w:rPr>
            </w:pPr>
            <w:r>
              <w:rPr>
                <w:rFonts w:eastAsia="等线"/>
                <w:b/>
                <w:lang w:eastAsia="zh-CN"/>
              </w:rPr>
              <w:t>ACS</w:t>
            </w:r>
          </w:p>
        </w:tc>
      </w:tr>
    </w:tbl>
    <w:p w14:paraId="73305F28" w14:textId="77777777" w:rsidR="00F10F97" w:rsidRDefault="00F10F97" w:rsidP="00F10F97">
      <w:pPr>
        <w:pStyle w:val="1"/>
        <w:numPr>
          <w:ilvl w:val="0"/>
          <w:numId w:val="0"/>
        </w:numPr>
      </w:pPr>
      <w:r>
        <w:t>References</w:t>
      </w:r>
    </w:p>
    <w:p w14:paraId="21BF7BD1" w14:textId="77777777" w:rsidR="00615B58" w:rsidRDefault="00615B58" w:rsidP="00615B58">
      <w:pPr>
        <w:rPr>
          <w:rFonts w:eastAsia="宋体"/>
          <w:lang w:eastAsia="zh-CN"/>
        </w:rPr>
      </w:pPr>
      <w:r>
        <w:rPr>
          <w:rFonts w:eastAsia="宋体" w:hint="eastAsia"/>
          <w:lang w:eastAsia="zh-CN"/>
        </w:rPr>
        <w:t>[</w:t>
      </w:r>
      <w:r>
        <w:rPr>
          <w:rFonts w:eastAsia="宋体"/>
          <w:lang w:eastAsia="zh-CN"/>
        </w:rPr>
        <w:t>1]</w:t>
      </w:r>
      <w:r w:rsidR="0067364D">
        <w:rPr>
          <w:rFonts w:eastAsia="宋体"/>
          <w:lang w:eastAsia="zh-CN"/>
        </w:rPr>
        <w:t xml:space="preserve"> </w:t>
      </w:r>
      <w:r w:rsidR="0067364D" w:rsidRPr="0067364D">
        <w:rPr>
          <w:rFonts w:eastAsia="宋体"/>
          <w:lang w:eastAsia="zh-CN"/>
        </w:rPr>
        <w:t>R4-2214377</w:t>
      </w:r>
      <w:r w:rsidR="0067364D">
        <w:rPr>
          <w:rFonts w:eastAsia="宋体"/>
          <w:lang w:eastAsia="zh-CN"/>
        </w:rPr>
        <w:t xml:space="preserve">, </w:t>
      </w:r>
      <w:r w:rsidR="0067364D" w:rsidRPr="0067364D">
        <w:rPr>
          <w:rFonts w:eastAsia="宋体"/>
          <w:lang w:eastAsia="zh-CN"/>
        </w:rPr>
        <w:t>WF on feasibility study from RF perspective</w:t>
      </w:r>
      <w:r w:rsidR="0067364D">
        <w:rPr>
          <w:rFonts w:eastAsia="宋体"/>
          <w:lang w:eastAsia="zh-CN"/>
        </w:rPr>
        <w:t>, Samsung, RAN4#104-e.</w:t>
      </w:r>
    </w:p>
    <w:p w14:paraId="49FDC52F" w14:textId="77777777" w:rsidR="0009717D" w:rsidRPr="004F600D" w:rsidRDefault="0067364D" w:rsidP="00765B3D">
      <w:pPr>
        <w:rPr>
          <w:rFonts w:eastAsia="宋体"/>
        </w:rPr>
      </w:pPr>
      <w:r>
        <w:rPr>
          <w:rFonts w:eastAsia="宋体"/>
        </w:rPr>
        <w:t xml:space="preserve">[2] </w:t>
      </w:r>
      <w:r w:rsidRPr="0067364D">
        <w:rPr>
          <w:rFonts w:eastAsia="宋体"/>
        </w:rPr>
        <w:t>R4-2214376</w:t>
      </w:r>
      <w:r>
        <w:rPr>
          <w:rFonts w:eastAsia="宋体"/>
        </w:rPr>
        <w:t xml:space="preserve">, </w:t>
      </w:r>
      <w:r w:rsidRPr="0067364D">
        <w:rPr>
          <w:rFonts w:eastAsia="宋体"/>
        </w:rPr>
        <w:t>Reply LS on interference modelling for duplex evolution</w:t>
      </w:r>
      <w:r>
        <w:rPr>
          <w:rFonts w:eastAsia="宋体"/>
        </w:rPr>
        <w:t>, Samsung, RAN</w:t>
      </w:r>
      <w:r>
        <w:rPr>
          <w:rFonts w:eastAsia="宋体" w:hint="eastAsia"/>
          <w:lang w:eastAsia="zh-CN"/>
        </w:rPr>
        <w:t>4</w:t>
      </w:r>
      <w:r>
        <w:rPr>
          <w:rFonts w:eastAsia="宋体"/>
          <w:lang w:eastAsia="zh-CN"/>
        </w:rPr>
        <w:t>#104-e.</w:t>
      </w:r>
    </w:p>
    <w:sectPr w:rsidR="0009717D" w:rsidRPr="004F600D"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189EC" w14:textId="77777777" w:rsidR="00345E41" w:rsidRDefault="00345E41">
      <w:r>
        <w:separator/>
      </w:r>
    </w:p>
  </w:endnote>
  <w:endnote w:type="continuationSeparator" w:id="0">
    <w:p w14:paraId="70CA9AFC" w14:textId="77777777" w:rsidR="00345E41" w:rsidRDefault="00345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96788"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5931E" w14:textId="77777777" w:rsidR="00345E41" w:rsidRDefault="00345E41">
      <w:r>
        <w:separator/>
      </w:r>
    </w:p>
  </w:footnote>
  <w:footnote w:type="continuationSeparator" w:id="0">
    <w:p w14:paraId="281E6B49" w14:textId="77777777" w:rsidR="00345E41" w:rsidRDefault="00345E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10FA7"/>
    <w:multiLevelType w:val="hybridMultilevel"/>
    <w:tmpl w:val="A5CC31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D26FB"/>
    <w:multiLevelType w:val="hybridMultilevel"/>
    <w:tmpl w:val="AC329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4" w15:restartNumberingAfterBreak="0">
    <w:nsid w:val="392453A4"/>
    <w:multiLevelType w:val="hybridMultilevel"/>
    <w:tmpl w:val="258A8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20BAA"/>
    <w:multiLevelType w:val="hybridMultilevel"/>
    <w:tmpl w:val="5B68047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C1EE3E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52CA646A"/>
    <w:multiLevelType w:val="hybridMultilevel"/>
    <w:tmpl w:val="EA0080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A4262D"/>
    <w:multiLevelType w:val="hybridMultilevel"/>
    <w:tmpl w:val="A280B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16"/>
  </w:num>
  <w:num w:numId="3">
    <w:abstractNumId w:val="18"/>
  </w:num>
  <w:num w:numId="4">
    <w:abstractNumId w:val="29"/>
  </w:num>
  <w:num w:numId="5">
    <w:abstractNumId w:val="13"/>
  </w:num>
  <w:num w:numId="6">
    <w:abstractNumId w:val="6"/>
  </w:num>
  <w:num w:numId="7">
    <w:abstractNumId w:val="19"/>
  </w:num>
  <w:num w:numId="8">
    <w:abstractNumId w:val="11"/>
  </w:num>
  <w:num w:numId="9">
    <w:abstractNumId w:val="26"/>
  </w:num>
  <w:num w:numId="10">
    <w:abstractNumId w:val="0"/>
  </w:num>
  <w:num w:numId="11">
    <w:abstractNumId w:val="2"/>
  </w:num>
  <w:num w:numId="12">
    <w:abstractNumId w:val="27"/>
  </w:num>
  <w:num w:numId="13">
    <w:abstractNumId w:val="12"/>
  </w:num>
  <w:num w:numId="14">
    <w:abstractNumId w:val="23"/>
  </w:num>
  <w:num w:numId="15">
    <w:abstractNumId w:val="21"/>
  </w:num>
  <w:num w:numId="16">
    <w:abstractNumId w:val="24"/>
  </w:num>
  <w:num w:numId="17">
    <w:abstractNumId w:val="19"/>
  </w:num>
  <w:num w:numId="18">
    <w:abstractNumId w:val="1"/>
  </w:num>
  <w:num w:numId="19">
    <w:abstractNumId w:val="5"/>
  </w:num>
  <w:num w:numId="20">
    <w:abstractNumId w:val="28"/>
  </w:num>
  <w:num w:numId="21">
    <w:abstractNumId w:val="9"/>
  </w:num>
  <w:num w:numId="22">
    <w:abstractNumId w:val="10"/>
  </w:num>
  <w:num w:numId="23">
    <w:abstractNumId w:val="8"/>
  </w:num>
  <w:num w:numId="24">
    <w:abstractNumId w:val="22"/>
  </w:num>
  <w:num w:numId="25">
    <w:abstractNumId w:val="3"/>
  </w:num>
  <w:num w:numId="26">
    <w:abstractNumId w:val="15"/>
  </w:num>
  <w:num w:numId="27">
    <w:abstractNumId w:val="17"/>
  </w:num>
  <w:num w:numId="28">
    <w:abstractNumId w:val="25"/>
  </w:num>
  <w:num w:numId="29">
    <w:abstractNumId w:val="20"/>
  </w:num>
  <w:num w:numId="30">
    <w:abstractNumId w:val="4"/>
  </w:num>
  <w:num w:numId="31">
    <w:abstractNumId w:val="14"/>
  </w:num>
  <w:num w:numId="32">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7E1"/>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1F3"/>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73A"/>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91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41"/>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4FA0"/>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57A"/>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0F02"/>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77B"/>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00D"/>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7D6"/>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13"/>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0E5"/>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B58"/>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478"/>
    <w:rsid w:val="00670676"/>
    <w:rsid w:val="00670FB7"/>
    <w:rsid w:val="006721E7"/>
    <w:rsid w:val="006728A8"/>
    <w:rsid w:val="00673291"/>
    <w:rsid w:val="00673482"/>
    <w:rsid w:val="0067364D"/>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A8D"/>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75F"/>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777"/>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5F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54F"/>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4F2F"/>
    <w:rsid w:val="008F5246"/>
    <w:rsid w:val="008F5310"/>
    <w:rsid w:val="008F53DC"/>
    <w:rsid w:val="008F594D"/>
    <w:rsid w:val="008F5EC8"/>
    <w:rsid w:val="008F60F6"/>
    <w:rsid w:val="008F63D5"/>
    <w:rsid w:val="008F6721"/>
    <w:rsid w:val="008F67A9"/>
    <w:rsid w:val="008F67B0"/>
    <w:rsid w:val="008F79D7"/>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DB1"/>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9FD"/>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9D5"/>
    <w:rsid w:val="00C32C20"/>
    <w:rsid w:val="00C32FA0"/>
    <w:rsid w:val="00C32FE0"/>
    <w:rsid w:val="00C330FB"/>
    <w:rsid w:val="00C3318C"/>
    <w:rsid w:val="00C332CF"/>
    <w:rsid w:val="00C3339E"/>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760"/>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225"/>
    <w:rsid w:val="00CC435E"/>
    <w:rsid w:val="00CC4EBE"/>
    <w:rsid w:val="00CC5261"/>
    <w:rsid w:val="00CC5FAD"/>
    <w:rsid w:val="00CC646C"/>
    <w:rsid w:val="00CC693F"/>
    <w:rsid w:val="00CC6E0B"/>
    <w:rsid w:val="00CC6EF5"/>
    <w:rsid w:val="00CC7654"/>
    <w:rsid w:val="00CC7AEE"/>
    <w:rsid w:val="00CC7C4D"/>
    <w:rsid w:val="00CD036C"/>
    <w:rsid w:val="00CD03E4"/>
    <w:rsid w:val="00CD09F0"/>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4D2"/>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4C7"/>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6DFD"/>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27B2"/>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6DE"/>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09CD"/>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B017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F600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1"/>
    <w:link w:val="20"/>
    <w:autoRedefine/>
    <w:qFormat/>
    <w:rsid w:val="00CD09F0"/>
    <w:pPr>
      <w:numPr>
        <w:ilvl w:val="1"/>
        <w:numId w:val="7"/>
      </w:numPr>
      <w:tabs>
        <w:tab w:val="clear" w:pos="1001"/>
      </w:tabs>
      <w:spacing w:before="100" w:beforeAutospacing="1" w:afterLines="100" w:after="240"/>
      <w:ind w:left="0" w:firstLine="0"/>
      <w:outlineLvl w:val="1"/>
    </w:pPr>
    <w:rPr>
      <w:rFonts w:ascii="Arial" w:eastAsia="Arial" w:hAnsi="Arial"/>
      <w:sz w:val="32"/>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autoRedefine/>
    <w:qFormat/>
    <w:rsid w:val="005067D6"/>
    <w:pPr>
      <w:numPr>
        <w:ilvl w:val="2"/>
      </w:numPr>
      <w:tabs>
        <w:tab w:val="clear" w:pos="8640"/>
      </w:tabs>
      <w:spacing w:before="0" w:beforeAutospacing="0"/>
      <w:ind w:left="0" w:firstLine="0"/>
      <w:contextualSpacing/>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D09F0"/>
    <w:rPr>
      <w:rFonts w:ascii="Arial" w:eastAsia="Arial" w:hAnsi="Arial"/>
      <w:sz w:val="32"/>
      <w:lang w:val="en-GB"/>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5067D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R4_bullets 字符,Lista1 字符,列出段落1 字符,中等深浅网格 1 - 着色 21 字符,列表段落1 字符,—ño’i—Ž 字符,¥¡¡¡¡ì¬º¥¹¥È¶ÎÂä 字符,ÁÐ³ö¶ÎÂä 字符,¥ê¥¹¥È¶ÎÂä 字符,1st level - Bullet List Paragraph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aliases w:val="R4_bullets,Lista1,列出段落1,中等深浅网格 1 - 着色 21,列表段落1,—ño’i—Ž,¥¡¡¡¡ì¬º¥¹¥È¶ÎÂä,ÁÐ³ö¶ÎÂä,¥ê¥¹¥È¶ÎÂä,1st level - Bullet List Paragraph,Lettre d'introduction,Paragrafo elenco,Normal bullet 2,Bullet list"/>
    <w:basedOn w:val="a1"/>
    <w:uiPriority w:val="34"/>
    <w:qFormat/>
    <w:rsid w:val="00C32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3762112">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36933969">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61EA5-1946-42EC-AA8F-237B58F02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500</TotalTime>
  <Pages>3</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39</cp:revision>
  <cp:lastPrinted>2010-01-07T02:23:00Z</cp:lastPrinted>
  <dcterms:created xsi:type="dcterms:W3CDTF">2022-07-28T02:31:00Z</dcterms:created>
  <dcterms:modified xsi:type="dcterms:W3CDTF">2022-09-30T10:42:00Z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